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F1A3" w14:textId="77777777" w:rsidR="003C49BF" w:rsidRPr="00E26951" w:rsidRDefault="00E26951" w:rsidP="00E26951">
      <w:pPr>
        <w:jc w:val="center"/>
        <w:rPr>
          <w:b/>
          <w:color w:val="1F8BA1"/>
          <w:sz w:val="32"/>
          <w:szCs w:val="32"/>
        </w:rPr>
      </w:pPr>
      <w:r w:rsidRPr="00E26951">
        <w:rPr>
          <w:b/>
          <w:color w:val="1F8BA1"/>
          <w:sz w:val="32"/>
          <w:szCs w:val="32"/>
        </w:rPr>
        <w:t>National Curriculum Programmes of Study</w:t>
      </w:r>
    </w:p>
    <w:p w14:paraId="6E89A72B" w14:textId="77777777" w:rsidR="00E26951" w:rsidRPr="00E26951" w:rsidRDefault="00E26951" w:rsidP="00E26951">
      <w:pPr>
        <w:jc w:val="center"/>
        <w:rPr>
          <w:b/>
          <w:color w:val="1F8BA1"/>
          <w:sz w:val="32"/>
          <w:szCs w:val="32"/>
        </w:rPr>
      </w:pPr>
      <w:r w:rsidRPr="00E26951">
        <w:rPr>
          <w:b/>
          <w:color w:val="1F8BA1"/>
          <w:sz w:val="32"/>
          <w:szCs w:val="32"/>
        </w:rPr>
        <w:t>Science - Year 1</w:t>
      </w:r>
    </w:p>
    <w:tbl>
      <w:tblPr>
        <w:tblStyle w:val="TableGrid"/>
        <w:tblW w:w="10632" w:type="dxa"/>
        <w:tblInd w:w="-714" w:type="dxa"/>
        <w:tblLook w:val="04A0" w:firstRow="1" w:lastRow="0" w:firstColumn="1" w:lastColumn="0" w:noHBand="0" w:noVBand="1"/>
      </w:tblPr>
      <w:tblGrid>
        <w:gridCol w:w="10632"/>
      </w:tblGrid>
      <w:tr w:rsidR="00E26951" w:rsidRPr="001C4A66" w14:paraId="64868649" w14:textId="77777777" w:rsidTr="005559F5">
        <w:tc>
          <w:tcPr>
            <w:tcW w:w="10632" w:type="dxa"/>
          </w:tcPr>
          <w:p w14:paraId="31DF1C3A" w14:textId="77777777" w:rsidR="00E26951" w:rsidRDefault="00E26951" w:rsidP="00016088">
            <w:pPr>
              <w:jc w:val="center"/>
              <w:rPr>
                <w:rFonts w:eastAsia="Times New Roman" w:cs="Arial"/>
                <w:b/>
                <w:bCs/>
                <w:color w:val="333333"/>
                <w:sz w:val="24"/>
                <w:szCs w:val="24"/>
                <w:lang w:eastAsia="en-GB"/>
              </w:rPr>
            </w:pPr>
            <w:r w:rsidRPr="001C4A66">
              <w:rPr>
                <w:rFonts w:eastAsia="Times New Roman" w:cs="Arial"/>
                <w:b/>
                <w:bCs/>
                <w:color w:val="333333"/>
                <w:sz w:val="24"/>
                <w:szCs w:val="24"/>
                <w:lang w:eastAsia="en-GB"/>
              </w:rPr>
              <w:t>SCIENCE Sc1/1    </w:t>
            </w:r>
          </w:p>
          <w:p w14:paraId="574A9D6F" w14:textId="77777777" w:rsidR="00E26951" w:rsidRPr="001C4A66" w:rsidRDefault="00E26951" w:rsidP="00016088">
            <w:pPr>
              <w:jc w:val="center"/>
              <w:rPr>
                <w:rFonts w:eastAsia="Times New Roman" w:cs="Arial"/>
                <w:b/>
                <w:bCs/>
                <w:color w:val="333333"/>
                <w:sz w:val="24"/>
                <w:szCs w:val="24"/>
                <w:lang w:eastAsia="en-GB"/>
              </w:rPr>
            </w:pPr>
            <w:r w:rsidRPr="001C4A66">
              <w:rPr>
                <w:rFonts w:eastAsia="Times New Roman" w:cs="Arial"/>
                <w:b/>
                <w:bCs/>
                <w:color w:val="333333"/>
                <w:sz w:val="24"/>
                <w:szCs w:val="24"/>
                <w:lang w:eastAsia="en-GB"/>
              </w:rPr>
              <w:t>Working Scientifically</w:t>
            </w:r>
          </w:p>
        </w:tc>
      </w:tr>
      <w:tr w:rsidR="00E26951" w:rsidRPr="001C4A66" w14:paraId="36395136" w14:textId="77777777" w:rsidTr="005559F5">
        <w:tc>
          <w:tcPr>
            <w:tcW w:w="10632" w:type="dxa"/>
          </w:tcPr>
          <w:p w14:paraId="17DA8BFE" w14:textId="77777777" w:rsidR="00E26951" w:rsidRPr="001C4A66" w:rsidRDefault="00E26951" w:rsidP="00016088">
            <w:pPr>
              <w:rPr>
                <w:sz w:val="24"/>
                <w:szCs w:val="24"/>
              </w:rPr>
            </w:pPr>
            <w:r w:rsidRPr="001C4A66">
              <w:rPr>
                <w:rFonts w:cs="Arial"/>
                <w:color w:val="333333"/>
                <w:sz w:val="24"/>
                <w:szCs w:val="24"/>
              </w:rPr>
              <w:t>Sc1/1.1    asking simple questions and recognising that they can be answered in different ways</w:t>
            </w:r>
          </w:p>
        </w:tc>
      </w:tr>
      <w:tr w:rsidR="00E26951" w:rsidRPr="001C4A66" w14:paraId="5F678A85" w14:textId="77777777" w:rsidTr="005559F5">
        <w:tc>
          <w:tcPr>
            <w:tcW w:w="10632" w:type="dxa"/>
          </w:tcPr>
          <w:p w14:paraId="4FED5876" w14:textId="77777777" w:rsidR="00E26951" w:rsidRPr="001C4A66" w:rsidRDefault="00E26951" w:rsidP="00016088">
            <w:pPr>
              <w:rPr>
                <w:sz w:val="24"/>
                <w:szCs w:val="24"/>
              </w:rPr>
            </w:pPr>
            <w:r w:rsidRPr="001C4A66">
              <w:rPr>
                <w:rFonts w:cs="Arial"/>
                <w:color w:val="333333"/>
                <w:sz w:val="24"/>
                <w:szCs w:val="24"/>
              </w:rPr>
              <w:t>Sc1/1.2    observing closely, using simple equipment</w:t>
            </w:r>
          </w:p>
        </w:tc>
      </w:tr>
      <w:tr w:rsidR="00E26951" w:rsidRPr="001C4A66" w14:paraId="26316BAA" w14:textId="77777777" w:rsidTr="005559F5">
        <w:tc>
          <w:tcPr>
            <w:tcW w:w="10632" w:type="dxa"/>
          </w:tcPr>
          <w:p w14:paraId="223A007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Sc1/1.3    performing simple tests</w:t>
            </w:r>
          </w:p>
        </w:tc>
      </w:tr>
      <w:tr w:rsidR="00E26951" w:rsidRPr="001C4A66" w14:paraId="760B6ACE" w14:textId="77777777" w:rsidTr="005559F5">
        <w:tc>
          <w:tcPr>
            <w:tcW w:w="10632" w:type="dxa"/>
          </w:tcPr>
          <w:p w14:paraId="50FC31B2"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Sc1/1.4    identifying and classifying</w:t>
            </w:r>
          </w:p>
        </w:tc>
      </w:tr>
      <w:tr w:rsidR="00E26951" w:rsidRPr="001C4A66" w14:paraId="2B28FE3B" w14:textId="77777777" w:rsidTr="005559F5">
        <w:tc>
          <w:tcPr>
            <w:tcW w:w="10632" w:type="dxa"/>
          </w:tcPr>
          <w:p w14:paraId="2F0D4551"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Sc1/1.5    using their observations and ideas to suggest answers to questions</w:t>
            </w:r>
          </w:p>
        </w:tc>
      </w:tr>
      <w:tr w:rsidR="00E26951" w:rsidRPr="001C4A66" w14:paraId="52786FA9" w14:textId="77777777" w:rsidTr="005559F5">
        <w:tc>
          <w:tcPr>
            <w:tcW w:w="10632" w:type="dxa"/>
          </w:tcPr>
          <w:p w14:paraId="5EADF40D" w14:textId="77777777" w:rsidR="00E26951" w:rsidRPr="001C4A66" w:rsidRDefault="00E26951" w:rsidP="00016088">
            <w:pPr>
              <w:rPr>
                <w:sz w:val="24"/>
                <w:szCs w:val="24"/>
              </w:rPr>
            </w:pPr>
            <w:r w:rsidRPr="001C4A66">
              <w:rPr>
                <w:rFonts w:eastAsia="Times New Roman" w:cs="Arial"/>
                <w:color w:val="333333"/>
                <w:sz w:val="24"/>
                <w:szCs w:val="24"/>
                <w:lang w:eastAsia="en-GB"/>
              </w:rPr>
              <w:t>Sc1/1.6    gathering and recording data to help in answering questions</w:t>
            </w:r>
          </w:p>
        </w:tc>
      </w:tr>
    </w:tbl>
    <w:p w14:paraId="71609789"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69942C0D" w14:textId="77777777" w:rsidTr="005559F5">
        <w:tc>
          <w:tcPr>
            <w:tcW w:w="10632" w:type="dxa"/>
          </w:tcPr>
          <w:p w14:paraId="21A24740"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Sc1/2.1    Plants</w:t>
            </w:r>
          </w:p>
        </w:tc>
      </w:tr>
      <w:tr w:rsidR="00E26951" w:rsidRPr="001C4A66" w14:paraId="44E13155" w14:textId="77777777" w:rsidTr="005559F5">
        <w:tc>
          <w:tcPr>
            <w:tcW w:w="10632" w:type="dxa"/>
          </w:tcPr>
          <w:p w14:paraId="746AEBB3"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Sc1/2.1a    identify and name a variety of common wild and garden plants, including deciduous and evergreen trees</w:t>
            </w:r>
          </w:p>
        </w:tc>
      </w:tr>
      <w:tr w:rsidR="00E26951" w:rsidRPr="001C4A66" w14:paraId="22757562" w14:textId="77777777" w:rsidTr="005559F5">
        <w:tc>
          <w:tcPr>
            <w:tcW w:w="10632" w:type="dxa"/>
          </w:tcPr>
          <w:p w14:paraId="0E2E54B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Sc1/2.1b    identify and describe the basic structure of a variety of common flowering plants, including trees</w:t>
            </w:r>
          </w:p>
        </w:tc>
      </w:tr>
    </w:tbl>
    <w:p w14:paraId="0F24F637"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43AA7E1E" w14:textId="77777777" w:rsidTr="005559F5">
        <w:tc>
          <w:tcPr>
            <w:tcW w:w="10632" w:type="dxa"/>
          </w:tcPr>
          <w:p w14:paraId="180645A5"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Sc1/2.2    Animals including humans</w:t>
            </w:r>
          </w:p>
        </w:tc>
      </w:tr>
      <w:tr w:rsidR="00E26951" w:rsidRPr="001C4A66" w14:paraId="05C22654" w14:textId="77777777" w:rsidTr="005559F5">
        <w:tc>
          <w:tcPr>
            <w:tcW w:w="10632" w:type="dxa"/>
          </w:tcPr>
          <w:p w14:paraId="7EB5210F"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Sc1/2.2a    identify and name a variety of common animals including, fish, amphibians, reptiles, birds and mammals</w:t>
            </w:r>
          </w:p>
        </w:tc>
      </w:tr>
      <w:tr w:rsidR="00E26951" w:rsidRPr="001C4A66" w14:paraId="67C21372" w14:textId="77777777" w:rsidTr="005559F5">
        <w:tc>
          <w:tcPr>
            <w:tcW w:w="10632" w:type="dxa"/>
          </w:tcPr>
          <w:p w14:paraId="04450AF5"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Sc1/2.2b    identify and name a variety of common animals that are carnivores, herbivores and omnivores</w:t>
            </w:r>
          </w:p>
        </w:tc>
      </w:tr>
      <w:tr w:rsidR="00E26951" w:rsidRPr="001C4A66" w14:paraId="56C0A047" w14:textId="77777777" w:rsidTr="005559F5">
        <w:tc>
          <w:tcPr>
            <w:tcW w:w="10632" w:type="dxa"/>
          </w:tcPr>
          <w:p w14:paraId="1B70F055"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Sc1/2.2c    describe and compare the structure of a variety of common animals (fish, amphibians, reptiles, birds and mammals including pets)</w:t>
            </w:r>
          </w:p>
        </w:tc>
      </w:tr>
      <w:tr w:rsidR="00E26951" w:rsidRPr="001C4A66" w14:paraId="2614396F" w14:textId="77777777" w:rsidTr="005559F5">
        <w:tc>
          <w:tcPr>
            <w:tcW w:w="10632" w:type="dxa"/>
          </w:tcPr>
          <w:p w14:paraId="36D1B4D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Sc1/2.2d    identify, name, draw and label the basic parts of the human body and say which part of the body is associated with each sense</w:t>
            </w:r>
          </w:p>
        </w:tc>
      </w:tr>
    </w:tbl>
    <w:p w14:paraId="70EC252C"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73E6FA7E" w14:textId="77777777" w:rsidTr="005559F5">
        <w:tc>
          <w:tcPr>
            <w:tcW w:w="10632" w:type="dxa"/>
          </w:tcPr>
          <w:p w14:paraId="2E5AFEA0"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Sc1/3.1    Everyday materials</w:t>
            </w:r>
          </w:p>
        </w:tc>
      </w:tr>
      <w:tr w:rsidR="00E26951" w:rsidRPr="001C4A66" w14:paraId="3B3690E1" w14:textId="77777777" w:rsidTr="005559F5">
        <w:tc>
          <w:tcPr>
            <w:tcW w:w="10632" w:type="dxa"/>
          </w:tcPr>
          <w:p w14:paraId="7F24A0B7" w14:textId="77777777" w:rsidR="00E26951" w:rsidRPr="001C4A66" w:rsidRDefault="00E26951" w:rsidP="00016088">
            <w:pPr>
              <w:rPr>
                <w:rFonts w:eastAsia="Times New Roman" w:cs="Times New Roman"/>
                <w:sz w:val="24"/>
                <w:szCs w:val="24"/>
                <w:lang w:eastAsia="en-GB"/>
              </w:rPr>
            </w:pPr>
            <w:r w:rsidRPr="001C4A66">
              <w:rPr>
                <w:rFonts w:eastAsia="Times New Roman" w:cs="Arial"/>
                <w:color w:val="333333"/>
                <w:sz w:val="24"/>
                <w:szCs w:val="24"/>
                <w:lang w:eastAsia="en-GB"/>
              </w:rPr>
              <w:t>Sc1/3.1a    distinguish between an object and the material from which it is made</w:t>
            </w:r>
          </w:p>
        </w:tc>
      </w:tr>
      <w:tr w:rsidR="00E26951" w:rsidRPr="001C4A66" w14:paraId="1A813F07" w14:textId="77777777" w:rsidTr="005559F5">
        <w:tc>
          <w:tcPr>
            <w:tcW w:w="10632" w:type="dxa"/>
          </w:tcPr>
          <w:p w14:paraId="3760E014"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Sc1/3.1b    identify and name a variety of everyday materials, including wood, plastic, glass, metal, water, and rock</w:t>
            </w:r>
          </w:p>
        </w:tc>
      </w:tr>
      <w:tr w:rsidR="00E26951" w:rsidRPr="001C4A66" w14:paraId="3652FF70" w14:textId="77777777" w:rsidTr="005559F5">
        <w:tc>
          <w:tcPr>
            <w:tcW w:w="10632" w:type="dxa"/>
          </w:tcPr>
          <w:p w14:paraId="6B5BA843"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Sc1/3.1c    describe the simple physical properties of a variety of everyday materials</w:t>
            </w:r>
          </w:p>
        </w:tc>
      </w:tr>
      <w:tr w:rsidR="00E26951" w:rsidRPr="001C4A66" w14:paraId="065040E5" w14:textId="77777777" w:rsidTr="005559F5">
        <w:tc>
          <w:tcPr>
            <w:tcW w:w="10632" w:type="dxa"/>
          </w:tcPr>
          <w:p w14:paraId="291E3126"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 xml:space="preserve">Sc1/3.1d    compare and group together a variety of everyday materials </w:t>
            </w:r>
            <w:proofErr w:type="gramStart"/>
            <w:r w:rsidRPr="001C4A66">
              <w:rPr>
                <w:rFonts w:eastAsia="Times New Roman" w:cs="Arial"/>
                <w:color w:val="333333"/>
                <w:sz w:val="24"/>
                <w:szCs w:val="24"/>
                <w:lang w:eastAsia="en-GB"/>
              </w:rPr>
              <w:t>on the basis of</w:t>
            </w:r>
            <w:proofErr w:type="gramEnd"/>
            <w:r w:rsidRPr="001C4A66">
              <w:rPr>
                <w:rFonts w:eastAsia="Times New Roman" w:cs="Arial"/>
                <w:color w:val="333333"/>
                <w:sz w:val="24"/>
                <w:szCs w:val="24"/>
                <w:lang w:eastAsia="en-GB"/>
              </w:rPr>
              <w:t xml:space="preserve"> their simple physical properties</w:t>
            </w:r>
          </w:p>
        </w:tc>
      </w:tr>
    </w:tbl>
    <w:p w14:paraId="4FD64C9C"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717F8E8B" w14:textId="77777777" w:rsidTr="005559F5">
        <w:tc>
          <w:tcPr>
            <w:tcW w:w="10632" w:type="dxa"/>
          </w:tcPr>
          <w:p w14:paraId="6B45D815" w14:textId="77777777" w:rsidR="00E26951" w:rsidRPr="001C4A66" w:rsidRDefault="00E26951" w:rsidP="00016088">
            <w:pPr>
              <w:pStyle w:val="Heading2"/>
              <w:jc w:val="center"/>
              <w:outlineLvl w:val="1"/>
              <w:rPr>
                <w:rFonts w:asciiTheme="minorHAnsi" w:hAnsiTheme="minorHAnsi"/>
                <w:color w:val="333333"/>
                <w:sz w:val="24"/>
                <w:szCs w:val="24"/>
              </w:rPr>
            </w:pPr>
            <w:r w:rsidRPr="001C4A66">
              <w:rPr>
                <w:rFonts w:asciiTheme="minorHAnsi" w:hAnsiTheme="minorHAnsi"/>
                <w:color w:val="333333"/>
                <w:sz w:val="24"/>
                <w:szCs w:val="24"/>
              </w:rPr>
              <w:t>Sc1/4.1    Seasonal Changes</w:t>
            </w:r>
          </w:p>
        </w:tc>
      </w:tr>
      <w:tr w:rsidR="00E26951" w:rsidRPr="001C4A66" w14:paraId="355F385D" w14:textId="77777777" w:rsidTr="005559F5">
        <w:tc>
          <w:tcPr>
            <w:tcW w:w="10632" w:type="dxa"/>
          </w:tcPr>
          <w:p w14:paraId="458C6082" w14:textId="77777777" w:rsidR="00E26951" w:rsidRPr="001C4A66" w:rsidRDefault="00E26951" w:rsidP="00016088">
            <w:pPr>
              <w:pStyle w:val="NormalWeb"/>
              <w:rPr>
                <w:rFonts w:asciiTheme="minorHAnsi" w:hAnsiTheme="minorHAnsi" w:cs="Arial"/>
                <w:color w:val="333333"/>
              </w:rPr>
            </w:pPr>
            <w:r w:rsidRPr="001C4A66">
              <w:rPr>
                <w:rFonts w:asciiTheme="minorHAnsi" w:hAnsiTheme="minorHAnsi" w:cs="Arial"/>
                <w:color w:val="333333"/>
              </w:rPr>
              <w:t>Sc1/4.1a    observe changes across the 4 seasons</w:t>
            </w:r>
          </w:p>
        </w:tc>
      </w:tr>
      <w:tr w:rsidR="00E26951" w:rsidRPr="001C4A66" w14:paraId="688BF769" w14:textId="77777777" w:rsidTr="005559F5">
        <w:tc>
          <w:tcPr>
            <w:tcW w:w="10632" w:type="dxa"/>
          </w:tcPr>
          <w:p w14:paraId="21021929" w14:textId="77777777" w:rsidR="00E26951" w:rsidRPr="001C4A66" w:rsidRDefault="00E26951" w:rsidP="00016088">
            <w:pPr>
              <w:rPr>
                <w:rFonts w:eastAsia="Times New Roman" w:cs="Arial"/>
                <w:color w:val="333333"/>
                <w:sz w:val="24"/>
                <w:szCs w:val="24"/>
                <w:lang w:eastAsia="en-GB"/>
              </w:rPr>
            </w:pPr>
            <w:r w:rsidRPr="001C4A66">
              <w:rPr>
                <w:rFonts w:cs="Arial"/>
                <w:color w:val="333333"/>
                <w:sz w:val="24"/>
                <w:szCs w:val="24"/>
              </w:rPr>
              <w:t>Sc1/4.1b    observe and describe weather associated with the seasons and how day length varies</w:t>
            </w:r>
          </w:p>
        </w:tc>
      </w:tr>
    </w:tbl>
    <w:p w14:paraId="5C9F55DA" w14:textId="77777777" w:rsidR="00E26951" w:rsidRPr="001C4A66" w:rsidRDefault="00E26951" w:rsidP="00E26951">
      <w:pPr>
        <w:spacing w:after="0" w:line="240" w:lineRule="auto"/>
        <w:rPr>
          <w:rFonts w:eastAsia="Times New Roman" w:cs="Arial"/>
          <w:color w:val="333333"/>
          <w:sz w:val="24"/>
          <w:szCs w:val="24"/>
          <w:lang w:eastAsia="en-GB"/>
        </w:rPr>
      </w:pPr>
    </w:p>
    <w:p w14:paraId="67AD7CCF" w14:textId="77777777" w:rsidR="00E26951" w:rsidRDefault="00E26951" w:rsidP="00E26951">
      <w:pPr>
        <w:jc w:val="center"/>
        <w:rPr>
          <w:b/>
          <w:color w:val="1F8BA1"/>
          <w:sz w:val="32"/>
          <w:szCs w:val="32"/>
        </w:rPr>
      </w:pPr>
    </w:p>
    <w:p w14:paraId="059A11A1" w14:textId="5D5120A0" w:rsidR="005559F5" w:rsidRDefault="005559F5">
      <w:pPr>
        <w:rPr>
          <w:b/>
          <w:color w:val="1F8BA1"/>
          <w:sz w:val="32"/>
          <w:szCs w:val="32"/>
        </w:rPr>
      </w:pPr>
      <w:r>
        <w:rPr>
          <w:b/>
          <w:color w:val="1F8BA1"/>
          <w:sz w:val="32"/>
          <w:szCs w:val="32"/>
        </w:rPr>
        <w:br w:type="page"/>
      </w:r>
    </w:p>
    <w:p w14:paraId="0C5D8952" w14:textId="77777777" w:rsidR="00E26951" w:rsidRDefault="00E26951" w:rsidP="00E26951">
      <w:pPr>
        <w:jc w:val="center"/>
        <w:rPr>
          <w:b/>
          <w:color w:val="1F8BA1"/>
          <w:sz w:val="32"/>
          <w:szCs w:val="32"/>
        </w:rPr>
      </w:pPr>
    </w:p>
    <w:p w14:paraId="0591FB3A" w14:textId="77777777" w:rsidR="00E26951" w:rsidRPr="00E26951" w:rsidRDefault="00E26951" w:rsidP="00E26951">
      <w:pPr>
        <w:jc w:val="center"/>
        <w:rPr>
          <w:b/>
          <w:color w:val="1F8BA1"/>
          <w:sz w:val="32"/>
          <w:szCs w:val="32"/>
        </w:rPr>
      </w:pPr>
      <w:r w:rsidRPr="00E26951">
        <w:rPr>
          <w:b/>
          <w:color w:val="1F8BA1"/>
          <w:sz w:val="32"/>
          <w:szCs w:val="32"/>
        </w:rPr>
        <w:t xml:space="preserve">Science - Year </w:t>
      </w:r>
      <w:r>
        <w:rPr>
          <w:b/>
          <w:color w:val="1F8BA1"/>
          <w:sz w:val="32"/>
          <w:szCs w:val="32"/>
        </w:rPr>
        <w:t>2</w:t>
      </w:r>
    </w:p>
    <w:tbl>
      <w:tblPr>
        <w:tblStyle w:val="TableGrid"/>
        <w:tblW w:w="10632" w:type="dxa"/>
        <w:tblInd w:w="-714" w:type="dxa"/>
        <w:tblLook w:val="04A0" w:firstRow="1" w:lastRow="0" w:firstColumn="1" w:lastColumn="0" w:noHBand="0" w:noVBand="1"/>
      </w:tblPr>
      <w:tblGrid>
        <w:gridCol w:w="10632"/>
      </w:tblGrid>
      <w:tr w:rsidR="00E26951" w:rsidRPr="006065E2" w14:paraId="3434A834" w14:textId="77777777" w:rsidTr="005559F5">
        <w:tc>
          <w:tcPr>
            <w:tcW w:w="10632" w:type="dxa"/>
          </w:tcPr>
          <w:p w14:paraId="4C5F91E6" w14:textId="77777777" w:rsidR="00E26951" w:rsidRDefault="00E26951" w:rsidP="00016088">
            <w:pPr>
              <w:pStyle w:val="NoSpacing"/>
              <w:jc w:val="center"/>
              <w:rPr>
                <w:b/>
                <w:sz w:val="24"/>
                <w:szCs w:val="24"/>
              </w:rPr>
            </w:pPr>
            <w:r w:rsidRPr="006065E2">
              <w:rPr>
                <w:b/>
                <w:sz w:val="24"/>
                <w:szCs w:val="24"/>
                <w:lang w:eastAsia="en-GB"/>
              </w:rPr>
              <w:t>SCIENCE</w:t>
            </w:r>
            <w:r w:rsidRPr="006065E2">
              <w:rPr>
                <w:b/>
                <w:sz w:val="24"/>
                <w:szCs w:val="24"/>
              </w:rPr>
              <w:t xml:space="preserve"> Sc2/1    </w:t>
            </w:r>
          </w:p>
          <w:p w14:paraId="096CF661" w14:textId="77777777" w:rsidR="00E26951" w:rsidRPr="006065E2" w:rsidRDefault="00E26951" w:rsidP="00016088">
            <w:pPr>
              <w:pStyle w:val="NoSpacing"/>
              <w:jc w:val="center"/>
              <w:rPr>
                <w:b/>
                <w:sz w:val="24"/>
                <w:szCs w:val="24"/>
                <w:lang w:eastAsia="en-GB"/>
              </w:rPr>
            </w:pPr>
            <w:r w:rsidRPr="006065E2">
              <w:rPr>
                <w:b/>
                <w:sz w:val="24"/>
                <w:szCs w:val="24"/>
              </w:rPr>
              <w:t>Working Scientifically</w:t>
            </w:r>
          </w:p>
        </w:tc>
      </w:tr>
      <w:tr w:rsidR="00E26951" w:rsidRPr="006065E2" w14:paraId="346695E1" w14:textId="77777777" w:rsidTr="005559F5">
        <w:tc>
          <w:tcPr>
            <w:tcW w:w="10632" w:type="dxa"/>
          </w:tcPr>
          <w:p w14:paraId="632598DF" w14:textId="77777777" w:rsidR="00E26951" w:rsidRPr="006065E2" w:rsidRDefault="00E26951" w:rsidP="00016088">
            <w:pPr>
              <w:rPr>
                <w:sz w:val="24"/>
                <w:szCs w:val="24"/>
              </w:rPr>
            </w:pPr>
            <w:r w:rsidRPr="006065E2">
              <w:rPr>
                <w:rFonts w:cs="Arial"/>
                <w:color w:val="333333"/>
                <w:sz w:val="24"/>
                <w:szCs w:val="24"/>
              </w:rPr>
              <w:t>Sc2/1.1    asking simple questions and recognising that they can be answered in different ways</w:t>
            </w:r>
          </w:p>
        </w:tc>
      </w:tr>
      <w:tr w:rsidR="00E26951" w:rsidRPr="006065E2" w14:paraId="6CFDAD84" w14:textId="77777777" w:rsidTr="005559F5">
        <w:tc>
          <w:tcPr>
            <w:tcW w:w="10632" w:type="dxa"/>
          </w:tcPr>
          <w:p w14:paraId="5E909DAC" w14:textId="77777777" w:rsidR="00E26951" w:rsidRPr="006065E2" w:rsidRDefault="00E26951" w:rsidP="00016088">
            <w:pPr>
              <w:rPr>
                <w:sz w:val="24"/>
                <w:szCs w:val="24"/>
              </w:rPr>
            </w:pPr>
            <w:r w:rsidRPr="006065E2">
              <w:rPr>
                <w:rFonts w:cs="Arial"/>
                <w:color w:val="333333"/>
                <w:sz w:val="24"/>
                <w:szCs w:val="24"/>
              </w:rPr>
              <w:t>Sc2/1.2    observing closely, using simple equipment</w:t>
            </w:r>
          </w:p>
        </w:tc>
      </w:tr>
      <w:tr w:rsidR="00E26951" w:rsidRPr="006065E2" w14:paraId="4254F012" w14:textId="77777777" w:rsidTr="005559F5">
        <w:tc>
          <w:tcPr>
            <w:tcW w:w="10632" w:type="dxa"/>
          </w:tcPr>
          <w:p w14:paraId="5AF69F95"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Sc2/1.3    performing simple tests</w:t>
            </w:r>
          </w:p>
        </w:tc>
      </w:tr>
      <w:tr w:rsidR="00E26951" w:rsidRPr="006065E2" w14:paraId="1627E0E8" w14:textId="77777777" w:rsidTr="005559F5">
        <w:tc>
          <w:tcPr>
            <w:tcW w:w="10632" w:type="dxa"/>
          </w:tcPr>
          <w:p w14:paraId="4F8AAD51"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Sc2/1.4    identifying and classifying</w:t>
            </w:r>
          </w:p>
        </w:tc>
      </w:tr>
      <w:tr w:rsidR="00E26951" w:rsidRPr="006065E2" w14:paraId="0016B8BE" w14:textId="77777777" w:rsidTr="005559F5">
        <w:tc>
          <w:tcPr>
            <w:tcW w:w="10632" w:type="dxa"/>
          </w:tcPr>
          <w:p w14:paraId="12EBEE04"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Sc2/1.5    using their observations and ideas to suggest answers to questions</w:t>
            </w:r>
          </w:p>
        </w:tc>
      </w:tr>
      <w:tr w:rsidR="00E26951" w:rsidRPr="006065E2" w14:paraId="35C70E9D" w14:textId="77777777" w:rsidTr="005559F5">
        <w:tc>
          <w:tcPr>
            <w:tcW w:w="10632" w:type="dxa"/>
          </w:tcPr>
          <w:p w14:paraId="02BA07BA"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Sc2/1.6    gathering and recording data to help in answering questions</w:t>
            </w:r>
          </w:p>
        </w:tc>
      </w:tr>
    </w:tbl>
    <w:tbl>
      <w:tblPr>
        <w:tblStyle w:val="TableGrid"/>
        <w:tblpPr w:leftFromText="180" w:rightFromText="180" w:vertAnchor="text" w:horzAnchor="margin" w:tblpX="-714" w:tblpY="122"/>
        <w:tblW w:w="10627" w:type="dxa"/>
        <w:tblLook w:val="04A0" w:firstRow="1" w:lastRow="0" w:firstColumn="1" w:lastColumn="0" w:noHBand="0" w:noVBand="1"/>
      </w:tblPr>
      <w:tblGrid>
        <w:gridCol w:w="10627"/>
      </w:tblGrid>
      <w:tr w:rsidR="00E26951" w:rsidRPr="006065E2" w14:paraId="7CB0AB3A" w14:textId="77777777" w:rsidTr="005559F5">
        <w:tc>
          <w:tcPr>
            <w:tcW w:w="10627" w:type="dxa"/>
          </w:tcPr>
          <w:p w14:paraId="30886C54" w14:textId="77777777" w:rsidR="00E26951" w:rsidRPr="006065E2" w:rsidRDefault="00E26951" w:rsidP="005559F5">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 xml:space="preserve">Sc2/2.1    Living things and their habitats </w:t>
            </w:r>
          </w:p>
        </w:tc>
      </w:tr>
      <w:tr w:rsidR="00E26951" w:rsidRPr="006065E2" w14:paraId="148FDB0A" w14:textId="77777777" w:rsidTr="005559F5">
        <w:tc>
          <w:tcPr>
            <w:tcW w:w="10627" w:type="dxa"/>
          </w:tcPr>
          <w:p w14:paraId="20A5D2AC"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Sc2/2.1a    explore and compare the differences between things that are living, dead, and things that have never been alive</w:t>
            </w:r>
          </w:p>
        </w:tc>
      </w:tr>
      <w:tr w:rsidR="00E26951" w:rsidRPr="006065E2" w14:paraId="4DA36D59" w14:textId="77777777" w:rsidTr="005559F5">
        <w:tc>
          <w:tcPr>
            <w:tcW w:w="10627" w:type="dxa"/>
          </w:tcPr>
          <w:p w14:paraId="6DD2DE34"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Sc2/2.1b    identify that most living things live in habitats to which they are suited and describe how different habitats provide for the basic needs of different kinds of animals and plants, and how they depend on each other</w:t>
            </w:r>
          </w:p>
        </w:tc>
      </w:tr>
      <w:tr w:rsidR="00E26951" w:rsidRPr="006065E2" w14:paraId="44D1420E" w14:textId="77777777" w:rsidTr="005559F5">
        <w:tc>
          <w:tcPr>
            <w:tcW w:w="10627" w:type="dxa"/>
          </w:tcPr>
          <w:p w14:paraId="11A6BDEF"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Sc2/2.1c    identify and name a variety of plants and animals in their habitats, including microhabitats</w:t>
            </w:r>
          </w:p>
        </w:tc>
      </w:tr>
      <w:tr w:rsidR="00E26951" w:rsidRPr="006065E2" w14:paraId="6C268B0B" w14:textId="77777777" w:rsidTr="005559F5">
        <w:tc>
          <w:tcPr>
            <w:tcW w:w="10627" w:type="dxa"/>
          </w:tcPr>
          <w:p w14:paraId="2ADFF0D3"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Sc2/2.1d    describe how animals obtain their food from plants and other animals, using the idea of a simple food chain, and identify and name different sources of food</w:t>
            </w:r>
          </w:p>
        </w:tc>
      </w:tr>
    </w:tbl>
    <w:p w14:paraId="1DB10E46"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5E46B63E" w14:textId="77777777" w:rsidTr="005559F5">
        <w:tc>
          <w:tcPr>
            <w:tcW w:w="10632" w:type="dxa"/>
          </w:tcPr>
          <w:p w14:paraId="2C7D4ED9"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Sc2/2.2    Plants</w:t>
            </w:r>
          </w:p>
        </w:tc>
      </w:tr>
      <w:tr w:rsidR="00E26951" w:rsidRPr="006065E2" w14:paraId="42D613A0" w14:textId="77777777" w:rsidTr="005559F5">
        <w:tc>
          <w:tcPr>
            <w:tcW w:w="10632" w:type="dxa"/>
          </w:tcPr>
          <w:p w14:paraId="59CA5970"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Sc2/2.2a    observe and describe how seeds and bulbs grow into mature plants</w:t>
            </w:r>
          </w:p>
        </w:tc>
      </w:tr>
      <w:tr w:rsidR="00E26951" w:rsidRPr="006065E2" w14:paraId="2170ADDF" w14:textId="77777777" w:rsidTr="005559F5">
        <w:tc>
          <w:tcPr>
            <w:tcW w:w="10632" w:type="dxa"/>
          </w:tcPr>
          <w:p w14:paraId="29BBB738"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Sc2/2.2b    find out and describe how plants need water, light and a suitable temperature to grow and stay healthy</w:t>
            </w:r>
          </w:p>
        </w:tc>
      </w:tr>
    </w:tbl>
    <w:p w14:paraId="7ACB0545"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71C7430C" w14:textId="77777777" w:rsidTr="005559F5">
        <w:tc>
          <w:tcPr>
            <w:tcW w:w="10632" w:type="dxa"/>
          </w:tcPr>
          <w:p w14:paraId="59963049"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Sc2/2.3    Animals including humans</w:t>
            </w:r>
          </w:p>
        </w:tc>
      </w:tr>
      <w:tr w:rsidR="00E26951" w:rsidRPr="006065E2" w14:paraId="0FE34694" w14:textId="77777777" w:rsidTr="005559F5">
        <w:tc>
          <w:tcPr>
            <w:tcW w:w="10632" w:type="dxa"/>
          </w:tcPr>
          <w:p w14:paraId="04641E19"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Sc2/2.3a    notice that animals, including humans, have offspring which grow into adults</w:t>
            </w:r>
          </w:p>
        </w:tc>
      </w:tr>
      <w:tr w:rsidR="00E26951" w:rsidRPr="006065E2" w14:paraId="23646265" w14:textId="77777777" w:rsidTr="005559F5">
        <w:tc>
          <w:tcPr>
            <w:tcW w:w="10632" w:type="dxa"/>
          </w:tcPr>
          <w:p w14:paraId="1D1756A9"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Sc2/2.3b    find out about and describe the basic needs of animals, including humans, for survival (water, food and air)</w:t>
            </w:r>
          </w:p>
        </w:tc>
      </w:tr>
      <w:tr w:rsidR="00E26951" w:rsidRPr="006065E2" w14:paraId="1C273BE3" w14:textId="77777777" w:rsidTr="005559F5">
        <w:tc>
          <w:tcPr>
            <w:tcW w:w="10632" w:type="dxa"/>
          </w:tcPr>
          <w:p w14:paraId="5D1F7DBA"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Sc2/2.3c    describe the importance for humans of exercise, eating the right amounts of different types of food, and hygiene</w:t>
            </w:r>
          </w:p>
        </w:tc>
      </w:tr>
    </w:tbl>
    <w:p w14:paraId="28313BD9"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1FB87498" w14:textId="77777777" w:rsidTr="005559F5">
        <w:tc>
          <w:tcPr>
            <w:tcW w:w="10632" w:type="dxa"/>
          </w:tcPr>
          <w:p w14:paraId="03D1B925"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Sc2/3.1    Uses of everyday materials</w:t>
            </w:r>
          </w:p>
        </w:tc>
      </w:tr>
      <w:tr w:rsidR="00E26951" w:rsidRPr="006065E2" w14:paraId="5F0AC866" w14:textId="77777777" w:rsidTr="005559F5">
        <w:tc>
          <w:tcPr>
            <w:tcW w:w="10632" w:type="dxa"/>
          </w:tcPr>
          <w:p w14:paraId="025DAEE2" w14:textId="77777777" w:rsidR="00E26951" w:rsidRPr="006065E2" w:rsidRDefault="00E26951" w:rsidP="00016088">
            <w:pPr>
              <w:rPr>
                <w:rFonts w:eastAsia="Times New Roman" w:cs="Times New Roman"/>
                <w:sz w:val="24"/>
                <w:szCs w:val="24"/>
                <w:lang w:eastAsia="en-GB"/>
              </w:rPr>
            </w:pPr>
            <w:r w:rsidRPr="006065E2">
              <w:rPr>
                <w:rFonts w:eastAsia="Times New Roman" w:cs="Arial"/>
                <w:color w:val="333333"/>
                <w:sz w:val="24"/>
                <w:szCs w:val="24"/>
                <w:lang w:eastAsia="en-GB"/>
              </w:rPr>
              <w:t>Sc2/3.1a    identify and compare the suitability of a variety of everyday materials, including wood, metal, plastic, glass, brick, rock, paper and cardboard for different uses</w:t>
            </w:r>
          </w:p>
        </w:tc>
      </w:tr>
      <w:tr w:rsidR="00E26951" w:rsidRPr="006065E2" w14:paraId="731627E0" w14:textId="77777777" w:rsidTr="005559F5">
        <w:tc>
          <w:tcPr>
            <w:tcW w:w="10632" w:type="dxa"/>
          </w:tcPr>
          <w:p w14:paraId="3BB6E905"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Sc2/3.1b    compare how things move on different surfaces</w:t>
            </w:r>
          </w:p>
        </w:tc>
      </w:tr>
      <w:tr w:rsidR="00E26951" w:rsidRPr="006065E2" w14:paraId="3248082B" w14:textId="77777777" w:rsidTr="005559F5">
        <w:tc>
          <w:tcPr>
            <w:tcW w:w="10632" w:type="dxa"/>
          </w:tcPr>
          <w:p w14:paraId="3404AC05" w14:textId="77777777" w:rsidR="00E26951" w:rsidRPr="006065E2" w:rsidRDefault="00E26951" w:rsidP="00016088">
            <w:pPr>
              <w:rPr>
                <w:rFonts w:eastAsia="Times New Roman" w:cs="Arial"/>
                <w:color w:val="333333"/>
                <w:sz w:val="24"/>
                <w:szCs w:val="24"/>
                <w:lang w:eastAsia="en-GB"/>
              </w:rPr>
            </w:pPr>
            <w:r w:rsidRPr="006065E2">
              <w:rPr>
                <w:rFonts w:cs="Arial"/>
                <w:color w:val="333333"/>
                <w:sz w:val="24"/>
                <w:szCs w:val="24"/>
              </w:rPr>
              <w:t>Sc2/3.1c    find out how the shapes of solid objects made from some materials can be changed by squashing, bending, twisting and stretching</w:t>
            </w:r>
          </w:p>
        </w:tc>
      </w:tr>
    </w:tbl>
    <w:p w14:paraId="106E36FC" w14:textId="4B387E73" w:rsidR="005559F5" w:rsidRDefault="005559F5" w:rsidP="00E26951">
      <w:pPr>
        <w:rPr>
          <w:b/>
          <w:color w:val="57DCD9"/>
          <w:sz w:val="32"/>
          <w:szCs w:val="32"/>
        </w:rPr>
      </w:pPr>
    </w:p>
    <w:p w14:paraId="5157D1E0" w14:textId="77777777" w:rsidR="005559F5" w:rsidRDefault="005559F5">
      <w:pPr>
        <w:rPr>
          <w:b/>
          <w:color w:val="57DCD9"/>
          <w:sz w:val="32"/>
          <w:szCs w:val="32"/>
        </w:rPr>
      </w:pPr>
      <w:r>
        <w:rPr>
          <w:b/>
          <w:color w:val="57DCD9"/>
          <w:sz w:val="32"/>
          <w:szCs w:val="32"/>
        </w:rPr>
        <w:br w:type="page"/>
      </w:r>
    </w:p>
    <w:p w14:paraId="311B5EE2" w14:textId="50706B71" w:rsidR="005559F5" w:rsidRDefault="005559F5" w:rsidP="005559F5">
      <w:pPr>
        <w:jc w:val="center"/>
        <w:rPr>
          <w:b/>
          <w:color w:val="1F8BA1"/>
          <w:sz w:val="32"/>
          <w:szCs w:val="32"/>
        </w:rPr>
      </w:pPr>
      <w:r>
        <w:rPr>
          <w:b/>
          <w:color w:val="1F8BA1"/>
          <w:sz w:val="32"/>
          <w:szCs w:val="32"/>
        </w:rPr>
        <w:lastRenderedPageBreak/>
        <w:t>Science - Year 3</w:t>
      </w:r>
    </w:p>
    <w:tbl>
      <w:tblPr>
        <w:tblStyle w:val="TableGrid"/>
        <w:tblW w:w="10774" w:type="dxa"/>
        <w:tblInd w:w="-856" w:type="dxa"/>
        <w:tblLook w:val="04A0" w:firstRow="1" w:lastRow="0" w:firstColumn="1" w:lastColumn="0" w:noHBand="0" w:noVBand="1"/>
      </w:tblPr>
      <w:tblGrid>
        <w:gridCol w:w="10774"/>
      </w:tblGrid>
      <w:tr w:rsidR="005559F5" w:rsidRPr="00FA4F9D" w14:paraId="4D8BFCC8" w14:textId="77777777" w:rsidTr="005559F5">
        <w:tc>
          <w:tcPr>
            <w:tcW w:w="10774" w:type="dxa"/>
          </w:tcPr>
          <w:p w14:paraId="54204B9E" w14:textId="032AE4E7" w:rsidR="005559F5" w:rsidRPr="00FA4F9D" w:rsidRDefault="005559F5" w:rsidP="00612CF8">
            <w:pPr>
              <w:pStyle w:val="NoSpacing"/>
              <w:jc w:val="center"/>
              <w:rPr>
                <w:b/>
                <w:sz w:val="24"/>
                <w:szCs w:val="24"/>
                <w:lang w:eastAsia="en-GB"/>
              </w:rPr>
            </w:pPr>
            <w:r w:rsidRPr="00FA4F9D">
              <w:rPr>
                <w:b/>
                <w:sz w:val="24"/>
                <w:szCs w:val="24"/>
                <w:lang w:eastAsia="en-GB"/>
              </w:rPr>
              <w:t>SCIENCE</w:t>
            </w:r>
            <w:r w:rsidRPr="00FA4F9D">
              <w:rPr>
                <w:b/>
                <w:sz w:val="24"/>
                <w:szCs w:val="24"/>
              </w:rPr>
              <w:t xml:space="preserve"> </w:t>
            </w:r>
            <w:r w:rsidRPr="00FA4F9D">
              <w:rPr>
                <w:b/>
                <w:sz w:val="24"/>
                <w:szCs w:val="24"/>
              </w:rPr>
              <w:t>Sc3/1    Working Scientifically</w:t>
            </w:r>
          </w:p>
        </w:tc>
      </w:tr>
      <w:tr w:rsidR="005559F5" w:rsidRPr="00FA4F9D" w14:paraId="1CF4D1D5" w14:textId="77777777" w:rsidTr="005559F5">
        <w:tc>
          <w:tcPr>
            <w:tcW w:w="10774" w:type="dxa"/>
          </w:tcPr>
          <w:p w14:paraId="0E6D6D69" w14:textId="77777777" w:rsidR="005559F5" w:rsidRPr="00FA4F9D" w:rsidRDefault="005559F5" w:rsidP="00612CF8">
            <w:pPr>
              <w:rPr>
                <w:rFonts w:eastAsia="Times New Roman" w:cs="Times New Roman"/>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/1.1    asking relevant questions and using different types of scientific enquiries to answer them</w:t>
            </w:r>
          </w:p>
        </w:tc>
      </w:tr>
      <w:tr w:rsidR="005559F5" w:rsidRPr="00FA4F9D" w14:paraId="4AD1B71C" w14:textId="77777777" w:rsidTr="005559F5">
        <w:tc>
          <w:tcPr>
            <w:tcW w:w="10774" w:type="dxa"/>
          </w:tcPr>
          <w:p w14:paraId="7722A46E"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/1.2    setting up simple practical enquiries, comparative and fair tests</w:t>
            </w:r>
          </w:p>
        </w:tc>
      </w:tr>
      <w:tr w:rsidR="005559F5" w:rsidRPr="00FA4F9D" w14:paraId="7A849C77" w14:textId="77777777" w:rsidTr="005559F5">
        <w:tc>
          <w:tcPr>
            <w:tcW w:w="10774" w:type="dxa"/>
          </w:tcPr>
          <w:p w14:paraId="6A6A9120"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/1.3    making systematic and careful observations and, where appropriate, taking accurate measurements using standard units, using a range of equipment, including thermometers and data loggers</w:t>
            </w:r>
          </w:p>
        </w:tc>
      </w:tr>
      <w:tr w:rsidR="005559F5" w:rsidRPr="00FA4F9D" w14:paraId="521B4F05" w14:textId="77777777" w:rsidTr="005559F5">
        <w:tc>
          <w:tcPr>
            <w:tcW w:w="10774" w:type="dxa"/>
          </w:tcPr>
          <w:p w14:paraId="4C738208"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/1.4    gathering, recording, classifying and presenting data in a variety of ways to help in answering questions</w:t>
            </w:r>
          </w:p>
        </w:tc>
      </w:tr>
      <w:tr w:rsidR="005559F5" w:rsidRPr="00FA4F9D" w14:paraId="699D3B62" w14:textId="77777777" w:rsidTr="005559F5">
        <w:tc>
          <w:tcPr>
            <w:tcW w:w="10774" w:type="dxa"/>
          </w:tcPr>
          <w:p w14:paraId="7CB36647"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/1.5    recording findings using simple scientific language, drawings, labelled diagrams, keys, bar charts, and tables</w:t>
            </w:r>
          </w:p>
        </w:tc>
      </w:tr>
      <w:tr w:rsidR="005559F5" w:rsidRPr="00FA4F9D" w14:paraId="7672AE89" w14:textId="77777777" w:rsidTr="005559F5">
        <w:tc>
          <w:tcPr>
            <w:tcW w:w="10774" w:type="dxa"/>
          </w:tcPr>
          <w:p w14:paraId="4FFC203A"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/1.6    reporting on findings from enquiries, including oral and written explanations, displays or presentations of results and conclusions</w:t>
            </w:r>
          </w:p>
        </w:tc>
      </w:tr>
      <w:tr w:rsidR="005559F5" w:rsidRPr="00FA4F9D" w14:paraId="2E0198CF" w14:textId="77777777" w:rsidTr="005559F5">
        <w:tc>
          <w:tcPr>
            <w:tcW w:w="10774" w:type="dxa"/>
          </w:tcPr>
          <w:p w14:paraId="289EB97A"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/1.7    using results to draw simple conclusions, make predictions for new values, suggest improvements and raise further questions</w:t>
            </w:r>
          </w:p>
        </w:tc>
      </w:tr>
      <w:tr w:rsidR="005559F5" w:rsidRPr="00FA4F9D" w14:paraId="4F48AD4A" w14:textId="77777777" w:rsidTr="005559F5">
        <w:tc>
          <w:tcPr>
            <w:tcW w:w="10774" w:type="dxa"/>
          </w:tcPr>
          <w:p w14:paraId="0E501757"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/1.8    identifying differences, similarities or changes related to simple scientific ideas and processes</w:t>
            </w:r>
          </w:p>
        </w:tc>
      </w:tr>
      <w:tr w:rsidR="005559F5" w:rsidRPr="00FA4F9D" w14:paraId="42D1ACE3" w14:textId="77777777" w:rsidTr="005559F5">
        <w:tc>
          <w:tcPr>
            <w:tcW w:w="10774" w:type="dxa"/>
          </w:tcPr>
          <w:p w14:paraId="322CBF9C"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/1.9    using straightforward scientific evidence to answer questions or to support their findings</w:t>
            </w:r>
          </w:p>
        </w:tc>
      </w:tr>
    </w:tbl>
    <w:tbl>
      <w:tblPr>
        <w:tblStyle w:val="TableGrid"/>
        <w:tblpPr w:leftFromText="180" w:rightFromText="180" w:vertAnchor="text" w:horzAnchor="margin" w:tblpXSpec="center" w:tblpY="257"/>
        <w:tblW w:w="10768" w:type="dxa"/>
        <w:tblLook w:val="04A0" w:firstRow="1" w:lastRow="0" w:firstColumn="1" w:lastColumn="0" w:noHBand="0" w:noVBand="1"/>
      </w:tblPr>
      <w:tblGrid>
        <w:gridCol w:w="10768"/>
      </w:tblGrid>
      <w:tr w:rsidR="005559F5" w:rsidRPr="00FA4F9D" w14:paraId="08E29AAA" w14:textId="77777777" w:rsidTr="005559F5">
        <w:tc>
          <w:tcPr>
            <w:tcW w:w="10768" w:type="dxa"/>
          </w:tcPr>
          <w:p w14:paraId="601EA7ED" w14:textId="77777777" w:rsidR="005559F5" w:rsidRPr="00FA4F9D" w:rsidRDefault="005559F5" w:rsidP="005559F5">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Sc3/2.1    Plants</w:t>
            </w:r>
          </w:p>
        </w:tc>
      </w:tr>
      <w:tr w:rsidR="005559F5" w:rsidRPr="00FA4F9D" w14:paraId="41138AE3" w14:textId="77777777" w:rsidTr="005559F5">
        <w:tc>
          <w:tcPr>
            <w:tcW w:w="10768" w:type="dxa"/>
          </w:tcPr>
          <w:p w14:paraId="78541CAF" w14:textId="77777777" w:rsidR="005559F5" w:rsidRPr="00FA4F9D" w:rsidRDefault="005559F5" w:rsidP="005559F5">
            <w:pPr>
              <w:rPr>
                <w:rFonts w:cs="Times New Roman"/>
                <w:sz w:val="24"/>
                <w:szCs w:val="24"/>
              </w:rPr>
            </w:pPr>
            <w:r w:rsidRPr="00FA4F9D">
              <w:rPr>
                <w:rFonts w:cs="Arial"/>
                <w:color w:val="333333"/>
                <w:sz w:val="24"/>
                <w:szCs w:val="24"/>
              </w:rPr>
              <w:t>Sc3/2.1a    identify and describe the functions of different parts of flowering plants: roots, stem/trunk, leaves and flowers</w:t>
            </w:r>
          </w:p>
        </w:tc>
      </w:tr>
      <w:tr w:rsidR="005559F5" w:rsidRPr="00FA4F9D" w14:paraId="1E7757FA" w14:textId="77777777" w:rsidTr="005559F5">
        <w:tc>
          <w:tcPr>
            <w:tcW w:w="10768" w:type="dxa"/>
          </w:tcPr>
          <w:p w14:paraId="25C3FF08" w14:textId="77777777" w:rsidR="005559F5" w:rsidRPr="00FA4F9D" w:rsidRDefault="005559F5" w:rsidP="005559F5">
            <w:pPr>
              <w:rPr>
                <w:rFonts w:cs="Arial"/>
                <w:color w:val="333333"/>
                <w:sz w:val="24"/>
                <w:szCs w:val="24"/>
              </w:rPr>
            </w:pPr>
            <w:r w:rsidRPr="00FA4F9D">
              <w:rPr>
                <w:rFonts w:cs="Arial"/>
                <w:color w:val="333333"/>
                <w:sz w:val="24"/>
                <w:szCs w:val="24"/>
              </w:rPr>
              <w:t>Sc3/2.1b    explore the requirements of plants for life and growth (air, light, water, nutrients from soil, and room to grow) and how they vary from plant to plant</w:t>
            </w:r>
          </w:p>
        </w:tc>
      </w:tr>
      <w:tr w:rsidR="005559F5" w:rsidRPr="00FA4F9D" w14:paraId="784313CE" w14:textId="77777777" w:rsidTr="005559F5">
        <w:tc>
          <w:tcPr>
            <w:tcW w:w="10768" w:type="dxa"/>
          </w:tcPr>
          <w:p w14:paraId="6376D9AD" w14:textId="77777777" w:rsidR="005559F5" w:rsidRPr="00FA4F9D" w:rsidRDefault="005559F5" w:rsidP="005559F5">
            <w:pPr>
              <w:rPr>
                <w:rFonts w:cs="Arial"/>
                <w:color w:val="333333"/>
                <w:sz w:val="24"/>
                <w:szCs w:val="24"/>
              </w:rPr>
            </w:pPr>
            <w:r w:rsidRPr="00FA4F9D">
              <w:rPr>
                <w:rFonts w:cs="Arial"/>
                <w:color w:val="333333"/>
                <w:sz w:val="24"/>
                <w:szCs w:val="24"/>
              </w:rPr>
              <w:t>Sc3/2.1c    investigate the way in which water is transported within plants</w:t>
            </w:r>
          </w:p>
        </w:tc>
      </w:tr>
      <w:tr w:rsidR="005559F5" w:rsidRPr="00FA4F9D" w14:paraId="7D8382EA" w14:textId="77777777" w:rsidTr="005559F5">
        <w:tc>
          <w:tcPr>
            <w:tcW w:w="10768" w:type="dxa"/>
          </w:tcPr>
          <w:p w14:paraId="405BAD3D" w14:textId="77777777" w:rsidR="005559F5" w:rsidRPr="00FA4F9D" w:rsidRDefault="005559F5" w:rsidP="005559F5">
            <w:pPr>
              <w:rPr>
                <w:rFonts w:cs="Arial"/>
                <w:color w:val="333333"/>
                <w:sz w:val="24"/>
                <w:szCs w:val="24"/>
              </w:rPr>
            </w:pPr>
            <w:r w:rsidRPr="00FA4F9D">
              <w:rPr>
                <w:rFonts w:cs="Arial"/>
                <w:color w:val="333333"/>
                <w:sz w:val="24"/>
                <w:szCs w:val="24"/>
              </w:rPr>
              <w:t>Sc3/2.1d    explore the part that flowers play in the life cycle of flowering plants, including pollination, seed formation and seed dispersal</w:t>
            </w:r>
          </w:p>
        </w:tc>
      </w:tr>
    </w:tbl>
    <w:p w14:paraId="394236AE"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60580219" w14:textId="77777777" w:rsidTr="005559F5">
        <w:tc>
          <w:tcPr>
            <w:tcW w:w="10774" w:type="dxa"/>
          </w:tcPr>
          <w:p w14:paraId="0659AFD3"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Sc3/2.2    Animals including humans</w:t>
            </w:r>
          </w:p>
        </w:tc>
      </w:tr>
      <w:tr w:rsidR="005559F5" w:rsidRPr="00FA4F9D" w14:paraId="6CD87900" w14:textId="77777777" w:rsidTr="005559F5">
        <w:tc>
          <w:tcPr>
            <w:tcW w:w="10774" w:type="dxa"/>
          </w:tcPr>
          <w:p w14:paraId="2B5575FD" w14:textId="77777777" w:rsidR="005559F5" w:rsidRPr="00FA4F9D" w:rsidRDefault="005559F5" w:rsidP="00612CF8">
            <w:pPr>
              <w:rPr>
                <w:rFonts w:cs="Arial"/>
                <w:color w:val="333333"/>
                <w:sz w:val="24"/>
                <w:szCs w:val="24"/>
              </w:rPr>
            </w:pPr>
            <w:r w:rsidRPr="00FA4F9D">
              <w:rPr>
                <w:rFonts w:cs="Arial"/>
                <w:color w:val="333333"/>
                <w:sz w:val="24"/>
                <w:szCs w:val="24"/>
              </w:rPr>
              <w:t>Sc3/2.2a    identify that animals, including humans, need the right types and amount of nutrition, and that they cannot make their own food; they get nutrition from what they eat</w:t>
            </w:r>
          </w:p>
        </w:tc>
      </w:tr>
      <w:tr w:rsidR="005559F5" w:rsidRPr="00FA4F9D" w14:paraId="479959B4" w14:textId="77777777" w:rsidTr="005559F5">
        <w:tc>
          <w:tcPr>
            <w:tcW w:w="10774" w:type="dxa"/>
          </w:tcPr>
          <w:p w14:paraId="47A6D91B" w14:textId="77777777" w:rsidR="005559F5" w:rsidRPr="00FA4F9D" w:rsidRDefault="005559F5" w:rsidP="00612CF8">
            <w:pPr>
              <w:rPr>
                <w:rFonts w:cs="Arial"/>
                <w:color w:val="333333"/>
                <w:sz w:val="24"/>
                <w:szCs w:val="24"/>
              </w:rPr>
            </w:pPr>
            <w:r w:rsidRPr="00FA4F9D">
              <w:rPr>
                <w:rFonts w:cs="Arial"/>
                <w:color w:val="333333"/>
                <w:sz w:val="24"/>
                <w:szCs w:val="24"/>
              </w:rPr>
              <w:t>Sc3/2.2b    identify that humans and some other animals have skeletons and muscles for support, protection and movement</w:t>
            </w:r>
          </w:p>
        </w:tc>
      </w:tr>
    </w:tbl>
    <w:p w14:paraId="61132994"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1E8B243B" w14:textId="77777777" w:rsidTr="005559F5">
        <w:tc>
          <w:tcPr>
            <w:tcW w:w="10774" w:type="dxa"/>
          </w:tcPr>
          <w:p w14:paraId="2DD9A2E5"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Sc3/3.1    Rocks</w:t>
            </w:r>
          </w:p>
        </w:tc>
      </w:tr>
      <w:tr w:rsidR="005559F5" w:rsidRPr="00FA4F9D" w14:paraId="37EE3BF1" w14:textId="77777777" w:rsidTr="005559F5">
        <w:tc>
          <w:tcPr>
            <w:tcW w:w="10774" w:type="dxa"/>
          </w:tcPr>
          <w:p w14:paraId="5AF9C067"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 xml:space="preserve">Sc3/3.1a    compare and group together different kinds of rocks </w:t>
            </w:r>
            <w:proofErr w:type="gramStart"/>
            <w:r w:rsidRPr="00FA4F9D">
              <w:rPr>
                <w:rFonts w:asciiTheme="minorHAnsi" w:hAnsiTheme="minorHAnsi" w:cs="Arial"/>
                <w:color w:val="333333"/>
              </w:rPr>
              <w:t>on the basis of</w:t>
            </w:r>
            <w:proofErr w:type="gramEnd"/>
            <w:r w:rsidRPr="00FA4F9D">
              <w:rPr>
                <w:rFonts w:asciiTheme="minorHAnsi" w:hAnsiTheme="minorHAnsi" w:cs="Arial"/>
                <w:color w:val="333333"/>
              </w:rPr>
              <w:t xml:space="preserve"> their appearance and simple physical properties</w:t>
            </w:r>
          </w:p>
        </w:tc>
      </w:tr>
      <w:tr w:rsidR="005559F5" w:rsidRPr="00FA4F9D" w14:paraId="7D1401E3" w14:textId="77777777" w:rsidTr="005559F5">
        <w:tc>
          <w:tcPr>
            <w:tcW w:w="10774" w:type="dxa"/>
          </w:tcPr>
          <w:p w14:paraId="497E68CA"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Sc3/3.1b    describe in simple terms how fossils are formed when things that have lived are trapped within rock</w:t>
            </w:r>
          </w:p>
        </w:tc>
      </w:tr>
      <w:tr w:rsidR="005559F5" w:rsidRPr="00FA4F9D" w14:paraId="43528C97" w14:textId="77777777" w:rsidTr="005559F5">
        <w:tc>
          <w:tcPr>
            <w:tcW w:w="10774" w:type="dxa"/>
          </w:tcPr>
          <w:p w14:paraId="0399620C" w14:textId="77777777" w:rsidR="005559F5" w:rsidRPr="00FA4F9D" w:rsidRDefault="005559F5" w:rsidP="00612CF8">
            <w:pPr>
              <w:rPr>
                <w:rFonts w:eastAsia="Times New Roman" w:cs="Arial"/>
                <w:color w:val="333333"/>
                <w:sz w:val="24"/>
                <w:szCs w:val="24"/>
                <w:lang w:eastAsia="en-GB"/>
              </w:rPr>
            </w:pPr>
            <w:r w:rsidRPr="00FA4F9D">
              <w:rPr>
                <w:rFonts w:cs="Arial"/>
                <w:color w:val="333333"/>
                <w:sz w:val="24"/>
                <w:szCs w:val="24"/>
              </w:rPr>
              <w:t>Sc3/3.1c    recognise that soils are made from rocks and organic matter</w:t>
            </w:r>
          </w:p>
        </w:tc>
      </w:tr>
    </w:tbl>
    <w:p w14:paraId="50E84CF4"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08896BC6" w14:textId="77777777" w:rsidTr="005559F5">
        <w:tc>
          <w:tcPr>
            <w:tcW w:w="10774" w:type="dxa"/>
          </w:tcPr>
          <w:p w14:paraId="2C4B5395"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Sc3/4.1    Light</w:t>
            </w:r>
          </w:p>
        </w:tc>
      </w:tr>
      <w:tr w:rsidR="005559F5" w:rsidRPr="00FA4F9D" w14:paraId="602A1A51" w14:textId="77777777" w:rsidTr="005559F5">
        <w:tc>
          <w:tcPr>
            <w:tcW w:w="10774" w:type="dxa"/>
          </w:tcPr>
          <w:p w14:paraId="1AF84826"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 xml:space="preserve">Sc3/4.1a    recognise that they need light </w:t>
            </w:r>
            <w:proofErr w:type="gramStart"/>
            <w:r w:rsidRPr="00FA4F9D">
              <w:rPr>
                <w:rFonts w:asciiTheme="minorHAnsi" w:hAnsiTheme="minorHAnsi" w:cs="Arial"/>
                <w:color w:val="333333"/>
              </w:rPr>
              <w:t>in order to</w:t>
            </w:r>
            <w:proofErr w:type="gramEnd"/>
            <w:r w:rsidRPr="00FA4F9D">
              <w:rPr>
                <w:rFonts w:asciiTheme="minorHAnsi" w:hAnsiTheme="minorHAnsi" w:cs="Arial"/>
                <w:color w:val="333333"/>
              </w:rPr>
              <w:t xml:space="preserve"> see things and that dark is the absence of light</w:t>
            </w:r>
          </w:p>
        </w:tc>
      </w:tr>
      <w:tr w:rsidR="005559F5" w:rsidRPr="00FA4F9D" w14:paraId="39A01520" w14:textId="77777777" w:rsidTr="005559F5">
        <w:tc>
          <w:tcPr>
            <w:tcW w:w="10774" w:type="dxa"/>
          </w:tcPr>
          <w:p w14:paraId="4A406DFE"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Sc3/4.1b    notice that light is reflected from surfaces</w:t>
            </w:r>
          </w:p>
        </w:tc>
      </w:tr>
      <w:tr w:rsidR="005559F5" w:rsidRPr="00FA4F9D" w14:paraId="0226758D" w14:textId="77777777" w:rsidTr="005559F5">
        <w:tc>
          <w:tcPr>
            <w:tcW w:w="10774" w:type="dxa"/>
          </w:tcPr>
          <w:p w14:paraId="4D57347B"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Sc3/4.1c    recognise that light from the sun can be dangerous and that there are ways to protect their eyes</w:t>
            </w:r>
          </w:p>
        </w:tc>
      </w:tr>
      <w:tr w:rsidR="005559F5" w:rsidRPr="00FA4F9D" w14:paraId="4AEAF2A1" w14:textId="77777777" w:rsidTr="005559F5">
        <w:tc>
          <w:tcPr>
            <w:tcW w:w="10774" w:type="dxa"/>
          </w:tcPr>
          <w:p w14:paraId="18786343" w14:textId="77777777" w:rsidR="005559F5" w:rsidRPr="00FA4F9D" w:rsidRDefault="005559F5" w:rsidP="00612CF8">
            <w:pPr>
              <w:rPr>
                <w:rFonts w:cs="Times New Roman"/>
                <w:sz w:val="24"/>
                <w:szCs w:val="24"/>
              </w:rPr>
            </w:pPr>
            <w:r w:rsidRPr="00FA4F9D">
              <w:rPr>
                <w:rFonts w:cs="Arial"/>
                <w:color w:val="333333"/>
                <w:sz w:val="24"/>
                <w:szCs w:val="24"/>
              </w:rPr>
              <w:t>Sc3/4.1d    recognise that shadows are formed when the light from a light source is blocked by a solid object</w:t>
            </w:r>
          </w:p>
        </w:tc>
      </w:tr>
      <w:tr w:rsidR="005559F5" w:rsidRPr="00FA4F9D" w14:paraId="3B2E3C09" w14:textId="77777777" w:rsidTr="005559F5">
        <w:tc>
          <w:tcPr>
            <w:tcW w:w="10774" w:type="dxa"/>
          </w:tcPr>
          <w:p w14:paraId="326AED1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 xml:space="preserve">Sc3/4.1e    find patterns in the way that the size of shadows </w:t>
            </w:r>
            <w:proofErr w:type="gramStart"/>
            <w:r w:rsidRPr="00FA4F9D">
              <w:rPr>
                <w:rFonts w:asciiTheme="minorHAnsi" w:hAnsiTheme="minorHAnsi" w:cs="Arial"/>
                <w:color w:val="333333"/>
              </w:rPr>
              <w:t>change</w:t>
            </w:r>
            <w:proofErr w:type="gramEnd"/>
          </w:p>
        </w:tc>
      </w:tr>
    </w:tbl>
    <w:p w14:paraId="03D6BEE6" w14:textId="170A54D5" w:rsidR="005559F5" w:rsidRDefault="005559F5" w:rsidP="005559F5">
      <w:pPr>
        <w:jc w:val="center"/>
        <w:rPr>
          <w:b/>
          <w:color w:val="1F8BA1"/>
          <w:sz w:val="32"/>
          <w:szCs w:val="32"/>
        </w:rPr>
      </w:pPr>
    </w:p>
    <w:p w14:paraId="02653B96" w14:textId="77777777" w:rsidR="005559F5" w:rsidRDefault="005559F5">
      <w:pPr>
        <w:rPr>
          <w:b/>
          <w:color w:val="1F8BA1"/>
          <w:sz w:val="32"/>
          <w:szCs w:val="32"/>
        </w:rPr>
      </w:pPr>
      <w:r>
        <w:rPr>
          <w:b/>
          <w:color w:val="1F8BA1"/>
          <w:sz w:val="32"/>
          <w:szCs w:val="32"/>
        </w:rPr>
        <w:br w:type="page"/>
      </w:r>
    </w:p>
    <w:tbl>
      <w:tblPr>
        <w:tblStyle w:val="TableGrid"/>
        <w:tblW w:w="10774" w:type="dxa"/>
        <w:tblInd w:w="-856" w:type="dxa"/>
        <w:tblLook w:val="04A0" w:firstRow="1" w:lastRow="0" w:firstColumn="1" w:lastColumn="0" w:noHBand="0" w:noVBand="1"/>
      </w:tblPr>
      <w:tblGrid>
        <w:gridCol w:w="10774"/>
      </w:tblGrid>
      <w:tr w:rsidR="005559F5" w:rsidRPr="00FA4F9D" w14:paraId="3CC3B3A4" w14:textId="77777777" w:rsidTr="005559F5">
        <w:tc>
          <w:tcPr>
            <w:tcW w:w="10774" w:type="dxa"/>
          </w:tcPr>
          <w:p w14:paraId="49CE8A8D" w14:textId="77777777" w:rsidR="005559F5" w:rsidRPr="00FA4F9D" w:rsidRDefault="005559F5" w:rsidP="00612CF8">
            <w:pPr>
              <w:pStyle w:val="Heading2"/>
              <w:jc w:val="center"/>
              <w:outlineLvl w:val="1"/>
              <w:rPr>
                <w:rFonts w:asciiTheme="minorHAnsi" w:hAnsiTheme="minorHAnsi" w:cs="Arial"/>
                <w:color w:val="333333"/>
                <w:sz w:val="24"/>
                <w:szCs w:val="24"/>
              </w:rPr>
            </w:pPr>
            <w:bookmarkStart w:id="0" w:name="_GoBack"/>
            <w:bookmarkEnd w:id="0"/>
            <w:r w:rsidRPr="00FA4F9D">
              <w:rPr>
                <w:rFonts w:asciiTheme="minorHAnsi" w:hAnsiTheme="minorHAnsi" w:cs="Arial"/>
                <w:color w:val="333333"/>
                <w:sz w:val="24"/>
                <w:szCs w:val="24"/>
              </w:rPr>
              <w:lastRenderedPageBreak/>
              <w:t>Sc3/4.2    Forces and Magnets</w:t>
            </w:r>
          </w:p>
        </w:tc>
      </w:tr>
      <w:tr w:rsidR="005559F5" w:rsidRPr="00FA4F9D" w14:paraId="08D8788C" w14:textId="77777777" w:rsidTr="005559F5">
        <w:tc>
          <w:tcPr>
            <w:tcW w:w="10774" w:type="dxa"/>
          </w:tcPr>
          <w:p w14:paraId="3ACF73F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Sc3/4.2a    compare how things move on different surfaces</w:t>
            </w:r>
          </w:p>
        </w:tc>
      </w:tr>
      <w:tr w:rsidR="005559F5" w:rsidRPr="00FA4F9D" w14:paraId="423DBEB3" w14:textId="77777777" w:rsidTr="005559F5">
        <w:tc>
          <w:tcPr>
            <w:tcW w:w="10774" w:type="dxa"/>
          </w:tcPr>
          <w:p w14:paraId="7395387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Sc3/4.2b    notice that some forces need contact between 2 objects, but magnetic forces can act at a distance</w:t>
            </w:r>
          </w:p>
        </w:tc>
      </w:tr>
      <w:tr w:rsidR="005559F5" w:rsidRPr="00FA4F9D" w14:paraId="540F3122" w14:textId="77777777" w:rsidTr="005559F5">
        <w:tc>
          <w:tcPr>
            <w:tcW w:w="10774" w:type="dxa"/>
          </w:tcPr>
          <w:p w14:paraId="55C9B5A3"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Sc3/4.2c    observe how magnets attract or repel each other and attract some materials and not others</w:t>
            </w:r>
          </w:p>
        </w:tc>
      </w:tr>
      <w:tr w:rsidR="005559F5" w:rsidRPr="00FA4F9D" w14:paraId="501D4011" w14:textId="77777777" w:rsidTr="005559F5">
        <w:tc>
          <w:tcPr>
            <w:tcW w:w="10774" w:type="dxa"/>
          </w:tcPr>
          <w:p w14:paraId="65DCC170"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 xml:space="preserve">Sc3/4.2d    compare and group together a variety of everyday materials </w:t>
            </w:r>
            <w:proofErr w:type="gramStart"/>
            <w:r w:rsidRPr="00FA4F9D">
              <w:rPr>
                <w:rFonts w:asciiTheme="minorHAnsi" w:hAnsiTheme="minorHAnsi" w:cs="Arial"/>
                <w:color w:val="333333"/>
              </w:rPr>
              <w:t>on the basis of</w:t>
            </w:r>
            <w:proofErr w:type="gramEnd"/>
            <w:r w:rsidRPr="00FA4F9D">
              <w:rPr>
                <w:rFonts w:asciiTheme="minorHAnsi" w:hAnsiTheme="minorHAnsi" w:cs="Arial"/>
                <w:color w:val="333333"/>
              </w:rPr>
              <w:t xml:space="preserve"> whether they are attracted to a magnet, and identify some magnetic materials</w:t>
            </w:r>
          </w:p>
        </w:tc>
      </w:tr>
      <w:tr w:rsidR="005559F5" w:rsidRPr="00FA4F9D" w14:paraId="276AC890" w14:textId="77777777" w:rsidTr="005559F5">
        <w:tc>
          <w:tcPr>
            <w:tcW w:w="10774" w:type="dxa"/>
          </w:tcPr>
          <w:p w14:paraId="0D2FA5A5"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Sc3/4.2e   describe magnets as having 2 poles</w:t>
            </w:r>
          </w:p>
        </w:tc>
      </w:tr>
      <w:tr w:rsidR="005559F5" w:rsidRPr="00FA4F9D" w14:paraId="011C482E" w14:textId="77777777" w:rsidTr="005559F5">
        <w:tc>
          <w:tcPr>
            <w:tcW w:w="10774" w:type="dxa"/>
          </w:tcPr>
          <w:p w14:paraId="469D08AA"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Sc3/4.2f    predict whether 2 magnets will attract or repel each other, depending on which poles are facing</w:t>
            </w:r>
          </w:p>
        </w:tc>
      </w:tr>
    </w:tbl>
    <w:p w14:paraId="1C9F5876" w14:textId="77777777" w:rsidR="005559F5" w:rsidRPr="00E26951" w:rsidRDefault="005559F5" w:rsidP="005559F5">
      <w:pPr>
        <w:jc w:val="center"/>
        <w:rPr>
          <w:b/>
          <w:color w:val="1F8BA1"/>
          <w:sz w:val="32"/>
          <w:szCs w:val="32"/>
        </w:rPr>
      </w:pPr>
    </w:p>
    <w:p w14:paraId="258A71B2" w14:textId="77777777" w:rsidR="00E26951" w:rsidRPr="00E26951" w:rsidRDefault="00E26951" w:rsidP="00E26951">
      <w:pPr>
        <w:rPr>
          <w:b/>
          <w:color w:val="57DCD9"/>
          <w:sz w:val="32"/>
          <w:szCs w:val="32"/>
        </w:rPr>
      </w:pPr>
    </w:p>
    <w:sectPr w:rsidR="00E26951" w:rsidRPr="00E26951" w:rsidSect="005559F5">
      <w:pgSz w:w="11906" w:h="16838"/>
      <w:pgMar w:top="3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51"/>
    <w:rsid w:val="003C49BF"/>
    <w:rsid w:val="005559F5"/>
    <w:rsid w:val="00E2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250"/>
  <w15:chartTrackingRefBased/>
  <w15:docId w15:val="{13AA33B2-FF52-4748-B400-A085AB8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6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5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E2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9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26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2</cp:revision>
  <dcterms:created xsi:type="dcterms:W3CDTF">2017-06-25T19:26:00Z</dcterms:created>
  <dcterms:modified xsi:type="dcterms:W3CDTF">2017-06-25T19:26:00Z</dcterms:modified>
</cp:coreProperties>
</file>